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731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818550" cy="971550"/>
            <wp:effectExtent b="0" l="0" r="0" t="0"/>
            <wp:docPr id="1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8550" cy="971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2" w:line="388" w:lineRule="auto"/>
        <w:ind w:left="3843" w:right="3866" w:firstLine="6.000000000000227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Governo do Estado do Rio de Janeiro Universidade do Estado do Rio de Janeiro Pró-Reitoria de Graduação</w:t>
      </w:r>
    </w:p>
    <w:p w:rsidR="00000000" w:rsidDel="00000000" w:rsidP="00000000" w:rsidRDefault="00000000" w:rsidRPr="00000000" w14:paraId="00000004">
      <w:pPr>
        <w:spacing w:before="3" w:lineRule="auto"/>
        <w:ind w:left="1718" w:right="1741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Departamento Central de Estágios, Bolsas e Treinamentos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before="120" w:lineRule="auto"/>
        <w:ind w:firstLine="1718"/>
        <w:rPr/>
      </w:pPr>
      <w:r w:rsidDel="00000000" w:rsidR="00000000" w:rsidRPr="00000000">
        <w:rPr>
          <w:rtl w:val="0"/>
        </w:rPr>
        <w:t xml:space="preserve">EDITAL DE SELEÇÃO DO CONCURSO PARA MONITORIA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51"/>
          <w:tab w:val="left" w:leader="none" w:pos="9997"/>
          <w:tab w:val="left" w:leader="none" w:pos="10083"/>
        </w:tabs>
        <w:spacing w:after="0" w:before="0" w:line="360" w:lineRule="auto"/>
        <w:ind w:left="109" w:right="112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O(A) Diretor(a) desta Unidade, 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do Estado do Rio de Janeiro (UERJ)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 uso de suas atribuições e em conformidade com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Deliberação nº 51/2024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Conselho Superior de Ensino, Pesquisa e Extensão (CSEPE), torna público o presente Edital de abertura de inscrições para o Concurso de Seleção de Monitores da Disciplina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com Carga Horária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do Coordenador(a)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nas modalidades regular (remunerada) e/ou voluntária, conforme as disposições abaixo.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51"/>
          <w:tab w:val="left" w:leader="none" w:pos="9997"/>
          <w:tab w:val="left" w:leader="none" w:pos="10083"/>
        </w:tabs>
        <w:spacing w:after="0" w:before="0" w:line="360" w:lineRule="auto"/>
        <w:ind w:left="109" w:right="112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Serão oferecidas: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51"/>
          <w:tab w:val="left" w:leader="none" w:pos="9997"/>
          <w:tab w:val="left" w:leader="none" w:pos="10083"/>
        </w:tabs>
        <w:spacing w:after="0" w:before="0" w:line="360" w:lineRule="auto"/>
        <w:ind w:left="109" w:right="112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 (___________) vaga(s) para Monitoria Regular (remunerada);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51"/>
          <w:tab w:val="left" w:leader="none" w:pos="9997"/>
          <w:tab w:val="left" w:leader="none" w:pos="10083"/>
        </w:tabs>
        <w:spacing w:after="0" w:before="0" w:line="360" w:lineRule="auto"/>
        <w:ind w:left="109" w:right="112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 (___________) vaga(s) para Monitoria Voluntária.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139383</wp:posOffset>
                </wp:positionV>
                <wp:extent cx="6686550" cy="47625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007488" y="3760950"/>
                          <a:ext cx="6677025" cy="381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139383</wp:posOffset>
                </wp:positionV>
                <wp:extent cx="6686550" cy="47625"/>
                <wp:effectExtent b="0" l="0" r="0" t="0"/>
                <wp:wrapTopAndBottom distB="0" distT="0"/>
                <wp:docPr id="1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550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pStyle w:val="Heading1"/>
        <w:ind w:left="1714" w:firstLine="0"/>
        <w:rPr/>
      </w:pPr>
      <w:r w:rsidDel="00000000" w:rsidR="00000000" w:rsidRPr="00000000">
        <w:rPr>
          <w:rtl w:val="0"/>
        </w:rPr>
        <w:t xml:space="preserve">PERÍODO E LOCAL DE INSCRIÇÃO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795"/>
          <w:tab w:val="left" w:leader="none" w:pos="5341"/>
          <w:tab w:val="left" w:leader="none" w:pos="6065"/>
          <w:tab w:val="left" w:leader="none" w:pos="6715"/>
          <w:tab w:val="left" w:leader="none" w:pos="7262"/>
          <w:tab w:val="left" w:leader="none" w:pos="7929"/>
          <w:tab w:val="left" w:leader="none" w:pos="10019"/>
        </w:tabs>
        <w:spacing w:after="0" w:before="250" w:line="24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inscrições estarão abertas no período 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 horário das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9"/>
          <w:tab w:val="left" w:leader="none" w:pos="6558"/>
        </w:tabs>
        <w:spacing w:after="0" w:before="48" w:line="24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no(a)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165418</wp:posOffset>
                </wp:positionV>
                <wp:extent cx="6686550" cy="47625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07488" y="3760950"/>
                          <a:ext cx="6677025" cy="381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165418</wp:posOffset>
                </wp:positionV>
                <wp:extent cx="6686550" cy="47625"/>
                <wp:effectExtent b="0" l="0" r="0" t="0"/>
                <wp:wrapTopAndBottom distB="0" distT="0"/>
                <wp:docPr id="1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550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pStyle w:val="Heading1"/>
        <w:ind w:right="1735" w:firstLine="171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ind w:right="1735" w:firstLine="1718"/>
        <w:rPr/>
      </w:pPr>
      <w:r w:rsidDel="00000000" w:rsidR="00000000" w:rsidRPr="00000000">
        <w:rPr>
          <w:rtl w:val="0"/>
        </w:rPr>
        <w:t xml:space="preserve">REQUISITOS PARA INSCRIÇÃO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28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Poderá inscrever-se o estudante regularmente matriculado em curso de graduação da UERJ que atenda aos seguintes requisitos: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1"/>
          <w:szCs w:val="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1"/>
        </w:tabs>
        <w:spacing w:after="0" w:before="94" w:line="240" w:lineRule="auto"/>
        <w:ind w:left="710" w:right="0" w:hanging="32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 sido aprovado na disciplina objeto do concurso;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1"/>
        </w:tabs>
        <w:spacing w:after="0" w:before="124" w:line="240" w:lineRule="auto"/>
        <w:ind w:left="710" w:right="0" w:hanging="32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ter sofrido sanção disciplinar de suspensão há menos de 01 (um) ano;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1"/>
        </w:tabs>
        <w:spacing w:after="0" w:before="124" w:line="280" w:lineRule="auto"/>
        <w:ind w:left="710" w:right="115" w:hanging="32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footerReference r:id="rId9" w:type="default"/>
          <w:pgSz w:h="16840" w:w="11900" w:orient="portrait"/>
          <w:pgMar w:bottom="540" w:top="560" w:left="580" w:right="580" w:header="720" w:footer="354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caso de Monitoria Regular 20h, o bolsista não poderá ter estágio ou bolsa ativa na data de início das atividades de monitoria. No caso de Monitoria </w:t>
      </w:r>
      <w:r w:rsidDel="00000000" w:rsidR="00000000" w:rsidRPr="00000000">
        <w:rPr>
          <w:sz w:val="24"/>
          <w:szCs w:val="24"/>
          <w:rtl w:val="0"/>
        </w:rPr>
        <w:t xml:space="preserve">Regular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10h, o bolsista não poderá ter outra monitora ou bolsa/estágio com carga horária superior a 20h semanais na data de início das atividades de monitoria.</w:t>
      </w:r>
    </w:p>
    <w:p w:rsidR="00000000" w:rsidDel="00000000" w:rsidP="00000000" w:rsidRDefault="00000000" w:rsidRPr="00000000" w14:paraId="0000001F">
      <w:pPr>
        <w:pStyle w:val="Heading2"/>
        <w:spacing w:before="66" w:lineRule="auto"/>
        <w:ind w:left="110" w:firstLine="0"/>
        <w:rPr/>
      </w:pPr>
      <w:r w:rsidDel="00000000" w:rsidR="00000000" w:rsidRPr="00000000">
        <w:rPr>
          <w:rtl w:val="0"/>
        </w:rPr>
        <w:t xml:space="preserve">Documento necessário: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71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Histórico Escolar atualizado.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302259</wp:posOffset>
                </wp:positionH>
                <wp:positionV relativeFrom="paragraph">
                  <wp:posOffset>127000</wp:posOffset>
                </wp:positionV>
                <wp:extent cx="53975" cy="53975"/>
                <wp:effectExtent b="0" l="0" r="0" t="0"/>
                <wp:wrapNone/>
                <wp:docPr id="1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18050" y="3752050"/>
                          <a:ext cx="53975" cy="53975"/>
                          <a:chOff x="5318050" y="3752050"/>
                          <a:chExt cx="55275" cy="55275"/>
                        </a:xfrm>
                      </wpg:grpSpPr>
                      <wpg:grpSp>
                        <wpg:cNvGrpSpPr/>
                        <wpg:grpSpPr>
                          <a:xfrm>
                            <a:off x="5319013" y="3753013"/>
                            <a:ext cx="50165" cy="50165"/>
                            <a:chOff x="1056" y="200"/>
                            <a:chExt cx="79" cy="79"/>
                          </a:xfrm>
                        </wpg:grpSpPr>
                        <wps:wsp>
                          <wps:cNvSpPr/>
                          <wps:cNvPr id="9" name="Shape 9"/>
                          <wps:spPr>
                            <a:xfrm>
                              <a:off x="1056" y="200"/>
                              <a:ext cx="75" cy="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062" y="206"/>
                              <a:ext cx="73" cy="73"/>
                            </a:xfrm>
                            <a:custGeom>
                              <a:rect b="b" l="l" r="r" t="t"/>
                              <a:pathLst>
                                <a:path extrusionOk="0" h="73" w="73">
                                  <a:moveTo>
                                    <a:pt x="36" y="72"/>
                                  </a:moveTo>
                                  <a:lnTo>
                                    <a:pt x="22" y="69"/>
                                  </a:lnTo>
                                  <a:lnTo>
                                    <a:pt x="11" y="62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2" y="11"/>
                                  </a:lnTo>
                                  <a:lnTo>
                                    <a:pt x="69" y="22"/>
                                  </a:lnTo>
                                  <a:lnTo>
                                    <a:pt x="72" y="36"/>
                                  </a:lnTo>
                                  <a:lnTo>
                                    <a:pt x="69" y="50"/>
                                  </a:lnTo>
                                  <a:lnTo>
                                    <a:pt x="62" y="62"/>
                                  </a:lnTo>
                                  <a:lnTo>
                                    <a:pt x="50" y="69"/>
                                  </a:lnTo>
                                  <a:lnTo>
                                    <a:pt x="36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1062" y="206"/>
                              <a:ext cx="73" cy="73"/>
                            </a:xfrm>
                            <a:custGeom>
                              <a:rect b="b" l="l" r="r" t="t"/>
                              <a:pathLst>
                                <a:path extrusionOk="0" h="73" w="73">
                                  <a:moveTo>
                                    <a:pt x="72" y="36"/>
                                  </a:moveTo>
                                  <a:lnTo>
                                    <a:pt x="69" y="50"/>
                                  </a:lnTo>
                                  <a:lnTo>
                                    <a:pt x="62" y="62"/>
                                  </a:lnTo>
                                  <a:lnTo>
                                    <a:pt x="50" y="69"/>
                                  </a:lnTo>
                                  <a:lnTo>
                                    <a:pt x="36" y="72"/>
                                  </a:lnTo>
                                  <a:lnTo>
                                    <a:pt x="22" y="69"/>
                                  </a:lnTo>
                                  <a:lnTo>
                                    <a:pt x="11" y="62"/>
                                  </a:lnTo>
                                  <a:lnTo>
                                    <a:pt x="3" y="50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3" y="22"/>
                                  </a:lnTo>
                                  <a:lnTo>
                                    <a:pt x="11" y="11"/>
                                  </a:lnTo>
                                  <a:lnTo>
                                    <a:pt x="22" y="3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0" y="3"/>
                                  </a:lnTo>
                                  <a:lnTo>
                                    <a:pt x="62" y="11"/>
                                  </a:lnTo>
                                  <a:lnTo>
                                    <a:pt x="69" y="22"/>
                                  </a:lnTo>
                                  <a:lnTo>
                                    <a:pt x="72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302259</wp:posOffset>
                </wp:positionH>
                <wp:positionV relativeFrom="paragraph">
                  <wp:posOffset>127000</wp:posOffset>
                </wp:positionV>
                <wp:extent cx="53975" cy="53975"/>
                <wp:effectExtent b="0" l="0" r="0" t="0"/>
                <wp:wrapNone/>
                <wp:docPr id="1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" cy="53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228283</wp:posOffset>
                </wp:positionV>
                <wp:extent cx="6686550" cy="47625"/>
                <wp:effectExtent b="0" l="0" r="0" t="0"/>
                <wp:wrapTopAndBottom distB="0" distT="0"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007488" y="3760950"/>
                          <a:ext cx="6677025" cy="381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228283</wp:posOffset>
                </wp:positionV>
                <wp:extent cx="6686550" cy="47625"/>
                <wp:effectExtent b="0" l="0" r="0" t="0"/>
                <wp:wrapTopAndBottom distB="0" distT="0"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550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spacing w:before="93" w:lineRule="auto"/>
        <w:ind w:right="1742" w:firstLine="1718"/>
        <w:rPr/>
      </w:pPr>
      <w:r w:rsidDel="00000000" w:rsidR="00000000" w:rsidRPr="00000000">
        <w:rPr>
          <w:rtl w:val="0"/>
        </w:rPr>
        <w:t xml:space="preserve">PROCESSO DE SELEÇÃO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831"/>
          <w:tab w:val="left" w:leader="none" w:pos="4377"/>
          <w:tab w:val="left" w:leader="none" w:pos="5100"/>
          <w:tab w:val="left" w:leader="none" w:pos="5751"/>
          <w:tab w:val="left" w:leader="none" w:pos="6298"/>
          <w:tab w:val="left" w:leader="none" w:pos="6964"/>
        </w:tabs>
        <w:spacing w:after="0" w:before="250" w:line="280" w:lineRule="auto"/>
        <w:ind w:left="109" w:right="63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seleção ocorrerá no período 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realizada mediante concurso de provas adequadas às funções de monitor.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" w:line="240" w:lineRule="auto"/>
        <w:ind w:left="10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Serão considerados(as) aprovados(as) os(as) candidatos(as) que obtiverem média final mínima de 7,0 (sete).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0" w:lineRule="auto"/>
        <w:ind w:left="109" w:right="76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candidatos habilitados serão classificados em ordem decrescente. Os não convocados para as vagas comporão cadastro reserva para eventual aproveitamento durante a vigência do edital.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210503</wp:posOffset>
                </wp:positionV>
                <wp:extent cx="6686550" cy="47625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007488" y="3760950"/>
                          <a:ext cx="6677025" cy="38100"/>
                        </a:xfrm>
                        <a:prstGeom prst="rect">
                          <a:avLst/>
                        </a:prstGeom>
                        <a:solidFill>
                          <a:srgbClr val="DEDED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65088</wp:posOffset>
                </wp:positionH>
                <wp:positionV relativeFrom="paragraph">
                  <wp:posOffset>210503</wp:posOffset>
                </wp:positionV>
                <wp:extent cx="6686550" cy="47625"/>
                <wp:effectExtent b="0" l="0" r="0" t="0"/>
                <wp:wrapTopAndBottom distB="0" distT="0"/>
                <wp:docPr id="1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6550" cy="47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pStyle w:val="Heading1"/>
        <w:ind w:left="170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ind w:left="1707" w:firstLine="0"/>
        <w:rPr/>
      </w:pPr>
      <w:r w:rsidDel="00000000" w:rsidR="00000000" w:rsidRPr="00000000">
        <w:rPr>
          <w:rtl w:val="0"/>
        </w:rPr>
        <w:t xml:space="preserve">PROGRAMA E PLANO DE ATIVIDADES DA MONITORIA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ind w:firstLine="109"/>
        <w:rPr/>
      </w:pPr>
      <w:r w:rsidDel="00000000" w:rsidR="00000000" w:rsidRPr="00000000">
        <w:rPr>
          <w:rtl w:val="0"/>
        </w:rPr>
        <w:t xml:space="preserve">Programa da disciplina: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03.0" w:type="dxa"/>
        <w:jc w:val="left"/>
        <w:tblInd w:w="11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503"/>
        <w:tblGridChange w:id="0">
          <w:tblGrid>
            <w:gridCol w:w="10503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109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Bibliografia básica: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03.0" w:type="dxa"/>
        <w:jc w:val="left"/>
        <w:tblInd w:w="11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503"/>
        <w:tblGridChange w:id="0">
          <w:tblGrid>
            <w:gridCol w:w="10503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sz w:val="24"/>
          <w:szCs w:val="24"/>
        </w:rPr>
        <w:sectPr>
          <w:type w:val="nextPage"/>
          <w:pgSz w:h="16840" w:w="11900" w:orient="portrait"/>
          <w:pgMar w:bottom="540" w:top="520" w:left="580" w:right="580" w:header="0" w:footer="354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62" w:lineRule="auto"/>
        <w:ind w:left="11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before="62" w:lineRule="auto"/>
        <w:ind w:left="110" w:firstLine="0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Distribuição da Carga Horária Semanal do Monitor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(Preencher conforme carga aprovada – 10h, 12h ou 20h):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577.0" w:type="dxa"/>
        <w:jc w:val="left"/>
        <w:tblInd w:w="71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835"/>
        <w:gridCol w:w="4266"/>
        <w:gridCol w:w="1476"/>
        <w:tblGridChange w:id="0">
          <w:tblGrid>
            <w:gridCol w:w="2835"/>
            <w:gridCol w:w="4266"/>
            <w:gridCol w:w="1476"/>
          </w:tblGrid>
        </w:tblGridChange>
      </w:tblGrid>
      <w:tr>
        <w:trPr>
          <w:cantSplit w:val="0"/>
          <w:trHeight w:val="1149" w:hRule="atLeast"/>
          <w:tblHeader w:val="0"/>
        </w:trPr>
        <w:tc>
          <w:tcPr>
            <w:shd w:fill="f3f3f3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80" w:lineRule="auto"/>
              <w:ind w:left="0" w:right="20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 (Sugestões abaixo):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88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shd w:fill="f3f3f3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80" w:lineRule="auto"/>
              <w:ind w:left="0" w:right="279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Semanal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80" w:lineRule="auto"/>
              <w:ind w:left="16" w:right="13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Atendimento  a estudantes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1"/>
              </w:tabs>
              <w:spacing w:after="0" w:before="1" w:line="240" w:lineRule="auto"/>
              <w:ind w:left="0" w:right="32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80" w:lineRule="auto"/>
              <w:ind w:left="16" w:right="48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Apoio às aulas/práticas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1"/>
              </w:tabs>
              <w:spacing w:after="0" w:before="1" w:line="240" w:lineRule="auto"/>
              <w:ind w:left="0" w:right="32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80" w:lineRule="auto"/>
              <w:ind w:left="16" w:right="284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Preparação  de material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1"/>
              </w:tabs>
              <w:spacing w:after="0" w:before="1" w:line="240" w:lineRule="auto"/>
              <w:ind w:left="0" w:right="32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</w:tr>
      <w:tr>
        <w:trPr>
          <w:cantSplit w:val="0"/>
          <w:trHeight w:val="1149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80" w:lineRule="auto"/>
              <w:ind w:left="16" w:right="221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Outras atividades (especificar)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91"/>
              </w:tabs>
              <w:spacing w:after="0" w:before="1" w:line="240" w:lineRule="auto"/>
              <w:ind w:left="0" w:right="324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6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semanal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3"/>
              </w:tabs>
              <w:spacing w:after="0" w:before="92" w:line="240" w:lineRule="auto"/>
              <w:ind w:left="0" w:right="259" w:firstLine="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174" w:lineRule="auto"/>
        <w:ind w:left="110" w:firstLine="0"/>
        <w:jc w:val="center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Observação: As atividades não poderão coincidir com o horário das disciplinas do monitor.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1845945</wp:posOffset>
                </wp:positionH>
                <wp:positionV relativeFrom="paragraph">
                  <wp:posOffset>214629</wp:posOffset>
                </wp:positionV>
                <wp:extent cx="1270" cy="12700"/>
                <wp:effectExtent b="0" l="0" r="0" t="0"/>
                <wp:wrapTopAndBottom distB="0" distT="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783265" y="3779365"/>
                          <a:ext cx="3125470" cy="1270"/>
                        </a:xfrm>
                        <a:custGeom>
                          <a:rect b="b" l="l" r="r" t="t"/>
                          <a:pathLst>
                            <a:path extrusionOk="0" h="120000" w="4922">
                              <a:moveTo>
                                <a:pt x="0" y="0"/>
                              </a:moveTo>
                              <a:lnTo>
                                <a:pt x="4922" y="0"/>
                              </a:lnTo>
                            </a:path>
                          </a:pathLst>
                        </a:custGeom>
                        <a:noFill/>
                        <a:ln cap="flat" cmpd="sng" w="9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1845945</wp:posOffset>
                </wp:positionH>
                <wp:positionV relativeFrom="paragraph">
                  <wp:posOffset>214629</wp:posOffset>
                </wp:positionV>
                <wp:extent cx="1270" cy="12700"/>
                <wp:effectExtent b="0" l="0" r="0" t="0"/>
                <wp:wrapTopAndBottom distB="0" distT="0"/>
                <wp:docPr id="1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F">
      <w:pPr>
        <w:pStyle w:val="Heading2"/>
        <w:spacing w:before="151" w:lineRule="auto"/>
        <w:ind w:left="1718" w:right="1722" w:firstLine="0"/>
        <w:jc w:val="center"/>
        <w:rPr/>
      </w:pPr>
      <w:r w:rsidDel="00000000" w:rsidR="00000000" w:rsidRPr="00000000">
        <w:rPr>
          <w:rtl w:val="0"/>
        </w:rPr>
        <w:t xml:space="preserve">Assinatura do(a) Diretor(a) da Unidade</w:t>
      </w:r>
    </w:p>
    <w:sectPr>
      <w:type w:val="nextPage"/>
      <w:pgSz w:h="16840" w:w="11900" w:orient="portrait"/>
      <w:pgMar w:bottom="540" w:top="500" w:left="580" w:right="580" w:header="0" w:footer="35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3269933</wp:posOffset>
              </wp:positionH>
              <wp:positionV relativeFrom="paragraph">
                <wp:posOffset>10324148</wp:posOffset>
              </wp:positionV>
              <wp:extent cx="293370" cy="203835"/>
              <wp:effectExtent b="0" l="0" r="0" t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04078" y="3682845"/>
                        <a:ext cx="2838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1/3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3269933</wp:posOffset>
              </wp:positionH>
              <wp:positionV relativeFrom="paragraph">
                <wp:posOffset>10324148</wp:posOffset>
              </wp:positionV>
              <wp:extent cx="293370" cy="203835"/>
              <wp:effectExtent b="0" l="0" r="0" t="0"/>
              <wp:wrapNone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3370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10" w:hanging="325"/>
      </w:pPr>
      <w:rPr>
        <w:rFonts w:ascii="Times New Roman" w:cs="Times New Roman" w:eastAsia="Times New Roman" w:hAnsi="Times New Roman"/>
        <w:sz w:val="24"/>
        <w:szCs w:val="24"/>
        <w:vertAlign w:val="baseline"/>
      </w:rPr>
    </w:lvl>
    <w:lvl w:ilvl="1">
      <w:start w:val="0"/>
      <w:numFmt w:val="bullet"/>
      <w:lvlText w:val="•"/>
      <w:lvlJc w:val="left"/>
      <w:pPr>
        <w:ind w:left="1722" w:hanging="325"/>
      </w:pPr>
      <w:rPr/>
    </w:lvl>
    <w:lvl w:ilvl="2">
      <w:start w:val="0"/>
      <w:numFmt w:val="bullet"/>
      <w:lvlText w:val="•"/>
      <w:lvlJc w:val="left"/>
      <w:pPr>
        <w:ind w:left="2724" w:hanging="325"/>
      </w:pPr>
      <w:rPr/>
    </w:lvl>
    <w:lvl w:ilvl="3">
      <w:start w:val="0"/>
      <w:numFmt w:val="bullet"/>
      <w:lvlText w:val="•"/>
      <w:lvlJc w:val="left"/>
      <w:pPr>
        <w:ind w:left="3726" w:hanging="325"/>
      </w:pPr>
      <w:rPr/>
    </w:lvl>
    <w:lvl w:ilvl="4">
      <w:start w:val="0"/>
      <w:numFmt w:val="bullet"/>
      <w:lvlText w:val="•"/>
      <w:lvlJc w:val="left"/>
      <w:pPr>
        <w:ind w:left="4728" w:hanging="325"/>
      </w:pPr>
      <w:rPr/>
    </w:lvl>
    <w:lvl w:ilvl="5">
      <w:start w:val="0"/>
      <w:numFmt w:val="bullet"/>
      <w:lvlText w:val="•"/>
      <w:lvlJc w:val="left"/>
      <w:pPr>
        <w:ind w:left="5730" w:hanging="325"/>
      </w:pPr>
      <w:rPr/>
    </w:lvl>
    <w:lvl w:ilvl="6">
      <w:start w:val="0"/>
      <w:numFmt w:val="bullet"/>
      <w:lvlText w:val="•"/>
      <w:lvlJc w:val="left"/>
      <w:pPr>
        <w:ind w:left="6732" w:hanging="325"/>
      </w:pPr>
      <w:rPr/>
    </w:lvl>
    <w:lvl w:ilvl="7">
      <w:start w:val="0"/>
      <w:numFmt w:val="bullet"/>
      <w:lvlText w:val="•"/>
      <w:lvlJc w:val="left"/>
      <w:pPr>
        <w:ind w:left="7734" w:hanging="325"/>
      </w:pPr>
      <w:rPr/>
    </w:lvl>
    <w:lvl w:ilvl="8">
      <w:start w:val="0"/>
      <w:numFmt w:val="bullet"/>
      <w:lvlText w:val="•"/>
      <w:lvlJc w:val="left"/>
      <w:pPr>
        <w:ind w:left="8736" w:hanging="325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75" w:lineRule="auto"/>
      <w:ind w:left="1718" w:right="1754"/>
      <w:jc w:val="center"/>
    </w:pPr>
    <w:rPr>
      <w:b w:val="1"/>
      <w:bCs w:val="1"/>
      <w:sz w:val="26"/>
      <w:szCs w:val="26"/>
    </w:rPr>
  </w:style>
  <w:style w:type="paragraph" w:styleId="Heading2">
    <w:name w:val="heading 2"/>
    <w:basedOn w:val="Normal"/>
    <w:next w:val="Normal"/>
    <w:pPr>
      <w:ind w:left="109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spacing w:before="124"/>
      <w:ind w:left="710" w:hanging="326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3GWmnZ3nHHMiJmYsY43tCsMPEg==">CgMxLjA4AHIhMUs5RHNFYmItOHFvNEtnRW1ZaWVSYUNLRDhpSm9YMzFn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2026-03-02T19:55:00Z</dcterms:created>
  <dc:creator>Cetreina Direção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wkhtmltopdf 0.12.6.1</vt:lpwstr>
  </property>
  <property fmtid="{D5CDD505-2E9C-101B-9397-08002B2CF9AE}" pid="4" name="LastSaved">
    <vt:filetime>2026-03-02T00:00:00Z</vt:filetime>
  </property>
</Properties>
</file>